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98" w:rsidRPr="002E6098" w:rsidRDefault="002E6098" w:rsidP="002E6098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2E6098">
        <w:rPr>
          <w:rFonts w:ascii="Times New Roman" w:hAnsi="Times New Roman" w:cs="Times New Roman"/>
          <w:b/>
          <w:bCs/>
          <w:sz w:val="20"/>
          <w:szCs w:val="20"/>
          <w:lang w:val="ro-RO"/>
        </w:rPr>
        <w:t>Anexa nr.2</w:t>
      </w:r>
    </w:p>
    <w:p w:rsidR="002E6098" w:rsidRPr="002E6098" w:rsidRDefault="002E6098" w:rsidP="002E6098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sz w:val="20"/>
          <w:szCs w:val="20"/>
          <w:lang w:val="ro-RO" w:eastAsia="en-US"/>
        </w:rPr>
      </w:pPr>
      <w:r w:rsidRPr="002E6098">
        <w:rPr>
          <w:rFonts w:ascii="Times New Roman" w:hAnsi="Times New Roman" w:cs="Times New Roman"/>
          <w:sz w:val="20"/>
          <w:szCs w:val="20"/>
          <w:lang w:val="ro-RO"/>
        </w:rPr>
        <w:t>la Instrucţiunea privind e</w:t>
      </w:r>
      <w:r w:rsidRPr="002E6098">
        <w:rPr>
          <w:rFonts w:ascii="Times New Roman" w:hAnsi="Times New Roman" w:cs="Times New Roman"/>
          <w:sz w:val="20"/>
          <w:szCs w:val="20"/>
          <w:lang w:val="ro-RO" w:eastAsia="en-US"/>
        </w:rPr>
        <w:t xml:space="preserve">tapele, termenele, modul </w:t>
      </w:r>
    </w:p>
    <w:p w:rsidR="002E6098" w:rsidRPr="002E6098" w:rsidRDefault="002E6098" w:rsidP="002E6098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2E6098">
        <w:rPr>
          <w:rFonts w:ascii="Times New Roman" w:hAnsi="Times New Roman" w:cs="Times New Roman"/>
          <w:sz w:val="20"/>
          <w:szCs w:val="20"/>
          <w:lang w:val="ro-RO" w:eastAsia="en-US"/>
        </w:rPr>
        <w:t>şi procedurile de înregistrare a valorilor mobiliare</w:t>
      </w:r>
      <w:r w:rsidRPr="002E609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2E6098" w:rsidRPr="00C601D3" w:rsidRDefault="002E6098" w:rsidP="002E6098">
      <w:pPr>
        <w:jc w:val="right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</w:p>
    <w:p w:rsidR="002E6098" w:rsidRPr="008025B6" w:rsidRDefault="002E6098" w:rsidP="002E6098">
      <w:pPr>
        <w:jc w:val="right"/>
        <w:rPr>
          <w:rFonts w:ascii="Times New Roman" w:hAnsi="Times New Roman" w:cs="Times New Roman"/>
          <w:bCs/>
          <w:sz w:val="22"/>
          <w:szCs w:val="22"/>
          <w:lang w:val="ro-RO"/>
        </w:rPr>
      </w:pPr>
      <w:r w:rsidRPr="008025B6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Aprobată la adunarea generală a acţionarilor / </w:t>
      </w:r>
    </w:p>
    <w:p w:rsidR="002E6098" w:rsidRPr="008025B6" w:rsidRDefault="002E6098" w:rsidP="002E6098">
      <w:pPr>
        <w:tabs>
          <w:tab w:val="left" w:pos="5387"/>
          <w:tab w:val="left" w:pos="5954"/>
          <w:tab w:val="left" w:pos="5985"/>
          <w:tab w:val="right" w:pos="9779"/>
        </w:tabs>
        <w:jc w:val="center"/>
        <w:rPr>
          <w:rFonts w:ascii="Times New Roman" w:hAnsi="Times New Roman" w:cs="Times New Roman"/>
          <w:bCs/>
          <w:sz w:val="22"/>
          <w:szCs w:val="22"/>
          <w:lang w:val="ro-RO"/>
        </w:rPr>
      </w:pPr>
      <w:r w:rsidRPr="008025B6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                                                                                            la consiliul societăţii</w:t>
      </w:r>
      <w:r w:rsidRPr="008025B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8025B6">
        <w:rPr>
          <w:rFonts w:ascii="Times New Roman" w:hAnsi="Times New Roman" w:cs="Times New Roman"/>
          <w:noProof/>
          <w:sz w:val="22"/>
          <w:szCs w:val="22"/>
          <w:lang w:val="ro-RO"/>
        </w:rPr>
        <w:t>din ___________</w:t>
      </w:r>
    </w:p>
    <w:p w:rsidR="002E6098" w:rsidRPr="008025B6" w:rsidRDefault="002E6098" w:rsidP="002E6098">
      <w:pPr>
        <w:pStyle w:val="NormalWeb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2E6098" w:rsidRPr="008025B6" w:rsidRDefault="002E6098" w:rsidP="002E6098">
      <w:pPr>
        <w:pStyle w:val="NormalWeb"/>
        <w:jc w:val="center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8025B6">
        <w:rPr>
          <w:rFonts w:ascii="Times New Roman" w:hAnsi="Times New Roman" w:cs="Times New Roman"/>
          <w:b/>
          <w:bCs/>
          <w:sz w:val="22"/>
          <w:szCs w:val="22"/>
          <w:lang w:val="ro-RO"/>
        </w:rPr>
        <w:t>Hotărârea  privind emisiunea valorilor mobiliare</w:t>
      </w:r>
    </w:p>
    <w:p w:rsidR="002E6098" w:rsidRPr="00A053D8" w:rsidRDefault="002E6098" w:rsidP="002E6098">
      <w:pPr>
        <w:pStyle w:val="NormalWeb"/>
        <w:jc w:val="left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 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1. Datele de identificare a emitentului (denumirea completă şi adresa juridică a emitentului) _____________________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2. Data şi numărul înregistrării de stat a emitentului _____________________________________________</w:t>
      </w:r>
    </w:p>
    <w:p w:rsidR="002E6098" w:rsidRPr="00A053D8" w:rsidRDefault="002E6098" w:rsidP="002E6098">
      <w:pPr>
        <w:pStyle w:val="NormalWeb"/>
        <w:tabs>
          <w:tab w:val="left" w:pos="10206"/>
        </w:tabs>
        <w:ind w:right="270"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3. Data adoptării hotărârii privind emisiunea valorilor mobiliare (data şi numărul procesului-verbal al adunării/ şedinţei la care a fost adoptată decizia respectivă)  _______________________________________</w:t>
      </w:r>
    </w:p>
    <w:p w:rsidR="002E6098" w:rsidRPr="00A053D8" w:rsidRDefault="002E6098" w:rsidP="002E6098">
      <w:pPr>
        <w:pStyle w:val="NormalWeb"/>
        <w:ind w:right="270"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4. Denumirea organului de conducere al emitentului valorilor mobiliare, care a adoptat hotărârea privind emisia valorilor mobiliare _______________________________________________________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5. Tipul valorilor mobiliare  _____________________________________________________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6. Clasa valorilor mobiliare ______________________________________________________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7. Numărul de ordine a emisiunii respective a valorilor mobiliare din clasa respectivă________________________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8. Numărul de valori mobiliare în emisiunea respectivă _________________________________________________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9. Numărul de valori mobiliare în clasa respectivă (ținând cont de emisiunea în cauză) _________________________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10. Mărimea (mărimea posibilă) emisiunii în expresie numerică şi valorică, cota valorilor mobiliare subscrise 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11.Modul şi formele de achitare a valorilor mobiliare, denumirea patrimoniului primit în contul achitării      __________________________________________________________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12. Preţul de plasare a unei valori mobiliare _________,  metoda de determinare a preţului de plasare_______________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13. Cota valorilor mobiliare, la neplasarea cărora emisiunea va fi considerată ca neefectuată  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14. Descrierea drepturilor pe care le conferă valoarea mobiliară din clasa respectivă şi a altor caracteristici distinctive_________________________________________________________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15. Metoda de plasare a valorilor mobiliare (publică sau închisă) 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16. Termenele iniţiale şi finale ale plasamentului valorilor mobiliare din emisiunea respectivă 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17. Scopurile concrete (direcţiile) de utilizare a mijloacelor, mobilizate în procesul emisiunii 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18. Organizarea procesului de plasare (de sine stătător sau prin intermediari) ____________________________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19. Alte clauze esenţiale ale emisiunii – conform deciziei emitentului ___________________</w:t>
      </w:r>
      <w:r>
        <w:rPr>
          <w:rFonts w:ascii="Times New Roman" w:hAnsi="Times New Roman" w:cs="Times New Roman"/>
          <w:sz w:val="22"/>
          <w:szCs w:val="22"/>
          <w:lang w:val="ro-RO"/>
        </w:rPr>
        <w:t>_____________</w:t>
      </w:r>
    </w:p>
    <w:p w:rsidR="002E6098" w:rsidRPr="00A053D8" w:rsidRDefault="002E6098" w:rsidP="002E6098">
      <w:pPr>
        <w:pStyle w:val="NoSpacing"/>
        <w:jc w:val="both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În cazul emiterii de obligaţiuni suplimentar se indică: </w:t>
      </w:r>
    </w:p>
    <w:p w:rsidR="002E6098" w:rsidRPr="00A053D8" w:rsidRDefault="002E6098" w:rsidP="002E6098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20.  Datele despre modul de asigurare a obligaţiunilor emise; </w:t>
      </w:r>
    </w:p>
    <w:p w:rsidR="002E6098" w:rsidRPr="00A053D8" w:rsidRDefault="002E6098" w:rsidP="002E6098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21.  Dobânda conferită de obligaţiuni şi metoda de determinare a acesteia; </w:t>
      </w:r>
    </w:p>
    <w:p w:rsidR="002E6098" w:rsidRPr="00A053D8" w:rsidRDefault="002E6098" w:rsidP="002E6098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22.  Modul şi termenul de achitare a dobânzii la obligaţiuni; </w:t>
      </w:r>
    </w:p>
    <w:p w:rsidR="002E6098" w:rsidRPr="00A053D8" w:rsidRDefault="002E6098" w:rsidP="002E6098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23.  Termenul de circulaţie a obligaţiunilor; </w:t>
      </w:r>
    </w:p>
    <w:p w:rsidR="002E6098" w:rsidRPr="00A053D8" w:rsidRDefault="002E6098" w:rsidP="002E6098">
      <w:pPr>
        <w:pStyle w:val="NoSpacing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24.  Modul de achiziţionare şi răscumpărare a obligaţiunilor până la expirarea termenului de circulaţie.</w:t>
      </w:r>
    </w:p>
    <w:p w:rsidR="002E6098" w:rsidRPr="00A053D8" w:rsidRDefault="002E6098" w:rsidP="002E6098">
      <w:pPr>
        <w:pStyle w:val="NormalWeb"/>
        <w:spacing w:line="360" w:lineRule="auto"/>
        <w:ind w:left="540"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Preşedintele adunării/ Preşedintele consiliului:           ______________________________</w:t>
      </w:r>
    </w:p>
    <w:p w:rsidR="002E6098" w:rsidRPr="00A053D8" w:rsidRDefault="002E6098" w:rsidP="002E6098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o-RO"/>
        </w:rPr>
        <w:t>(numele și prenumele), semnătura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Secretarul adunării / Secretarul consiliului:                 ______________________________</w:t>
      </w:r>
    </w:p>
    <w:p w:rsidR="002E6098" w:rsidRPr="00A053D8" w:rsidRDefault="002E6098" w:rsidP="002E6098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o-RO"/>
        </w:rPr>
        <w:t>(numele și prenumele), semnătura</w:t>
      </w:r>
    </w:p>
    <w:p w:rsidR="002E6098" w:rsidRPr="00A053D8" w:rsidRDefault="002E6098" w:rsidP="002E6098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Cenzori / Membrul consiliului:                                     _____________________________</w:t>
      </w:r>
    </w:p>
    <w:p w:rsidR="002E6098" w:rsidRPr="00A053D8" w:rsidRDefault="002E6098" w:rsidP="002E6098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o-RO"/>
        </w:rPr>
        <w:t>(numele și prenumele), semnătura</w:t>
      </w:r>
    </w:p>
    <w:p w:rsidR="002E6098" w:rsidRPr="00A053D8" w:rsidRDefault="002E6098" w:rsidP="002E6098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</w:p>
    <w:p w:rsidR="002E6098" w:rsidRPr="00A053D8" w:rsidRDefault="002E6098" w:rsidP="002E6098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</w:p>
    <w:p w:rsidR="002E6098" w:rsidRPr="00A053D8" w:rsidRDefault="002E6098" w:rsidP="002E6098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________________ Locul ştampilei </w:t>
      </w:r>
    </w:p>
    <w:p w:rsidR="002E6098" w:rsidRPr="00A053D8" w:rsidRDefault="002E6098" w:rsidP="002E6098">
      <w:pPr>
        <w:pStyle w:val="NormalWeb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(în cazul în care emitentul deține ștampilă)</w:t>
      </w:r>
    </w:p>
    <w:sectPr w:rsidR="002E6098" w:rsidRPr="00A053D8" w:rsidSect="002E609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E6098"/>
    <w:rsid w:val="002E6098"/>
    <w:rsid w:val="00BA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E6098"/>
    <w:pPr>
      <w:widowControl/>
      <w:autoSpaceDE/>
      <w:autoSpaceDN/>
      <w:adjustRightInd/>
      <w:ind w:firstLine="567"/>
      <w:jc w:val="both"/>
    </w:pPr>
  </w:style>
  <w:style w:type="paragraph" w:styleId="NoSpacing">
    <w:name w:val="No Spacing"/>
    <w:link w:val="NoSpacingChar"/>
    <w:uiPriority w:val="1"/>
    <w:qFormat/>
    <w:rsid w:val="002E60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E6098"/>
    <w:rPr>
      <w:rFonts w:ascii="Calibri" w:eastAsia="Times New Roman" w:hAnsi="Calibri" w:cs="Times New Roman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2E6098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2018-05-21T13:09:00Z</dcterms:created>
  <dcterms:modified xsi:type="dcterms:W3CDTF">2018-05-21T13:10:00Z</dcterms:modified>
</cp:coreProperties>
</file>